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B" w:rsidRPr="007B362B" w:rsidRDefault="007B362B" w:rsidP="007B362B">
      <w:pPr>
        <w:rPr>
          <w:b/>
        </w:rPr>
      </w:pPr>
      <w:r>
        <w:rPr>
          <w:b/>
        </w:rPr>
        <w:t>O</w:t>
      </w:r>
      <w:r w:rsidR="00F65C4D">
        <w:rPr>
          <w:b/>
        </w:rPr>
        <w:t>ASC</w:t>
      </w:r>
    </w:p>
    <w:p w:rsidR="006438EA" w:rsidRDefault="006438EA" w:rsidP="006438EA">
      <w:pPr>
        <w:jc w:val="center"/>
      </w:pPr>
      <w:r>
        <w:t>DISTRICT COURT</w:t>
      </w:r>
    </w:p>
    <w:p w:rsidR="006438EA" w:rsidRDefault="006438EA" w:rsidP="006438EA">
      <w:pPr>
        <w:jc w:val="center"/>
      </w:pPr>
    </w:p>
    <w:p w:rsidR="006438EA" w:rsidRDefault="006438EA" w:rsidP="006438EA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6438EA" w:rsidRDefault="006438EA" w:rsidP="006438EA"/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438EA" w:rsidRDefault="006438EA" w:rsidP="006438EA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438EA" w:rsidRDefault="006438EA" w:rsidP="006438EA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F65C4D">
        <w:t>-</w:t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6438EA" w:rsidRDefault="006438EA" w:rsidP="006438EA">
      <w:pPr>
        <w:rPr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   </w:t>
      </w:r>
    </w:p>
    <w:p w:rsidR="006438EA" w:rsidRDefault="006438EA" w:rsidP="006438EA">
      <w:r>
        <w:t>__________________________________________)</w:t>
      </w:r>
      <w:r>
        <w:tab/>
      </w:r>
      <w:r>
        <w:tab/>
      </w:r>
    </w:p>
    <w:p w:rsidR="006438EA" w:rsidRDefault="006438EA" w:rsidP="006438EA"/>
    <w:p w:rsidR="006438EA" w:rsidRDefault="006438EA" w:rsidP="006438EA">
      <w:pPr>
        <w:jc w:val="center"/>
      </w:pPr>
      <w:r>
        <w:rPr>
          <w:b/>
          <w:u w:val="single"/>
        </w:rPr>
        <w:t>ORDER TO APPEAR FOR SETTLEMENT CONFERENCE</w:t>
      </w:r>
    </w:p>
    <w:p w:rsidR="006438EA" w:rsidRDefault="006438EA" w:rsidP="006438EA">
      <w:pPr>
        <w:jc w:val="center"/>
      </w:pPr>
    </w:p>
    <w:p w:rsidR="006438EA" w:rsidRDefault="006438EA" w:rsidP="004F531B">
      <w:pPr>
        <w:spacing w:line="480" w:lineRule="auto"/>
        <w:jc w:val="both"/>
      </w:pPr>
      <w:r>
        <w:tab/>
        <w:t xml:space="preserve">The Court, pursuant to </w:t>
      </w:r>
      <w:r w:rsidR="00B27708">
        <w:t>NAR</w:t>
      </w:r>
      <w:r>
        <w:t xml:space="preserve"> 3(</w:t>
      </w:r>
      <w:r w:rsidR="00B27708">
        <w:t>c</w:t>
      </w:r>
      <w:r>
        <w:t>), HEREBY ORDERS the parties in the above</w:t>
      </w:r>
      <w:r w:rsidR="00293410">
        <w:t>-</w:t>
      </w:r>
      <w:r>
        <w:t>entitled case to appear for a settlement conference before (</w:t>
      </w:r>
      <w:r>
        <w:rPr>
          <w:u w:val="single"/>
        </w:rPr>
        <w:t>e.g., the Honorable District Judge, J. Jones; Special Master, S. Smith</w:t>
      </w:r>
      <w:r>
        <w:t xml:space="preserve">) on the </w:t>
      </w:r>
      <w:r>
        <w:rPr>
          <w:u w:val="single"/>
        </w:rPr>
        <w:tab/>
      </w:r>
      <w:r>
        <w:t xml:space="preserve"> day of</w:t>
      </w:r>
      <w:r>
        <w:tab/>
      </w:r>
      <w:r w:rsidR="00B2770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F65C4D">
        <w:t>__</w:t>
      </w:r>
      <w:r>
        <w:t xml:space="preserve">, at the hour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Department </w:t>
      </w:r>
      <w:r>
        <w:rPr>
          <w:u w:val="single"/>
        </w:rPr>
        <w:tab/>
      </w:r>
      <w:r>
        <w:t>.</w:t>
      </w:r>
    </w:p>
    <w:p w:rsidR="006438EA" w:rsidRDefault="006438EA" w:rsidP="004F531B">
      <w:pPr>
        <w:spacing w:line="480" w:lineRule="auto"/>
        <w:jc w:val="both"/>
      </w:pPr>
      <w:r>
        <w:tab/>
        <w:t xml:space="preserve">Counsel and a representative of each party with full settlement authority must participate.  </w:t>
      </w:r>
      <w:r w:rsidR="008B71E2">
        <w:t>The settlement procedure conducted pursuant to NAR 3(c) shall not extend the timetable set forth in these rules for resolving cases in the program.</w:t>
      </w:r>
      <w:bookmarkStart w:id="0" w:name="_GoBack"/>
      <w:bookmarkEnd w:id="0"/>
    </w:p>
    <w:p w:rsidR="006438EA" w:rsidRDefault="006438EA" w:rsidP="006438EA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F65C4D">
        <w:t>__</w:t>
      </w:r>
      <w:r>
        <w:t>.</w:t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38EA" w:rsidRDefault="006438EA" w:rsidP="00643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DISTRICT JUDGE</w:t>
      </w:r>
    </w:p>
    <w:p w:rsidR="006438EA" w:rsidRDefault="006438EA" w:rsidP="006438EA"/>
    <w:p w:rsidR="006438EA" w:rsidRDefault="006438EA" w:rsidP="006438EA">
      <w:r>
        <w:t>Submitted by:</w:t>
      </w:r>
    </w:p>
    <w:p w:rsidR="006438EA" w:rsidRDefault="006438EA" w:rsidP="006438EA"/>
    <w:p w:rsidR="006438EA" w:rsidRDefault="006438EA" w:rsidP="006438E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38EA" w:rsidRDefault="006438EA" w:rsidP="006438EA">
      <w:r>
        <w:t>ATTORNEY</w:t>
      </w:r>
    </w:p>
    <w:p w:rsidR="006438EA" w:rsidRDefault="006438EA" w:rsidP="006438EA">
      <w:r>
        <w:t>BAR NUMBER</w:t>
      </w:r>
    </w:p>
    <w:p w:rsidR="006438EA" w:rsidRDefault="006438EA" w:rsidP="006438EA">
      <w:r>
        <w:t>ADDRESS</w:t>
      </w:r>
    </w:p>
    <w:p w:rsidR="006438EA" w:rsidRDefault="006438EA" w:rsidP="006438EA">
      <w:r>
        <w:t>PARTY</w:t>
      </w:r>
    </w:p>
    <w:p w:rsidR="006438EA" w:rsidRDefault="006438EA" w:rsidP="006438EA"/>
    <w:p w:rsidR="006438EA" w:rsidRDefault="006438EA"/>
    <w:p w:rsidR="00F65C4D" w:rsidRDefault="00F65C4D"/>
    <w:p w:rsidR="006438EA" w:rsidRDefault="006438EA"/>
    <w:p w:rsidR="006438EA" w:rsidRDefault="006438EA"/>
    <w:p w:rsidR="006438EA" w:rsidRDefault="00C14BFF" w:rsidP="006438EA">
      <w:pPr>
        <w:jc w:val="right"/>
      </w:pPr>
      <w:r>
        <w:t xml:space="preserve">ARB </w:t>
      </w:r>
      <w:r w:rsidR="006438EA">
        <w:t>FORM 6 (1 of 1)</w:t>
      </w:r>
    </w:p>
    <w:sectPr w:rsidR="006438EA" w:rsidSect="006438EA">
      <w:pgSz w:w="12240" w:h="15840"/>
      <w:pgMar w:top="72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240AFC"/>
    <w:rsid w:val="00293410"/>
    <w:rsid w:val="00467DC8"/>
    <w:rsid w:val="004F531B"/>
    <w:rsid w:val="006438EA"/>
    <w:rsid w:val="00766345"/>
    <w:rsid w:val="007B362B"/>
    <w:rsid w:val="008B71E2"/>
    <w:rsid w:val="009D1D8B"/>
    <w:rsid w:val="00AD706B"/>
    <w:rsid w:val="00B27708"/>
    <w:rsid w:val="00BA790D"/>
    <w:rsid w:val="00C14BFF"/>
    <w:rsid w:val="00ED4362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295FA7"/>
  <w15:docId w15:val="{3150B64D-7E5F-4EBA-A508-E52D0B1B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</vt:lpstr>
    </vt:vector>
  </TitlesOfParts>
  <Company>CLARK COUNTY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</dc:title>
  <dc:creator>DISTRICT COURT</dc:creator>
  <cp:lastModifiedBy>Lisa Kaba</cp:lastModifiedBy>
  <cp:revision>4</cp:revision>
  <cp:lastPrinted>2008-03-30T21:03:00Z</cp:lastPrinted>
  <dcterms:created xsi:type="dcterms:W3CDTF">2019-08-21T21:21:00Z</dcterms:created>
  <dcterms:modified xsi:type="dcterms:W3CDTF">2022-12-19T23:35:00Z</dcterms:modified>
</cp:coreProperties>
</file>